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890" w:type="dxa"/>
        <w:tblInd w:w="-882" w:type="dxa"/>
        <w:tblLayout w:type="fixed"/>
        <w:tblLook w:val="04A0"/>
      </w:tblPr>
      <w:tblGrid>
        <w:gridCol w:w="720"/>
        <w:gridCol w:w="1530"/>
        <w:gridCol w:w="1620"/>
        <w:gridCol w:w="7020"/>
      </w:tblGrid>
      <w:tr w:rsidR="00CC24BA" w:rsidTr="00D03EC4">
        <w:tc>
          <w:tcPr>
            <w:tcW w:w="720" w:type="dxa"/>
          </w:tcPr>
          <w:p w:rsidR="00CC24BA" w:rsidRPr="00CC24BA" w:rsidRDefault="00CC24BA" w:rsidP="00CB622E">
            <w:pPr>
              <w:rPr>
                <w:rFonts w:ascii="Times New Roman" w:hAnsi="Times New Roman" w:cs="Times New Roman"/>
                <w:sz w:val="18"/>
                <w:szCs w:val="18"/>
              </w:rPr>
            </w:pPr>
            <w:r w:rsidRPr="00CC24BA">
              <w:rPr>
                <w:rFonts w:ascii="Times New Roman" w:hAnsi="Times New Roman" w:cs="Times New Roman"/>
                <w:sz w:val="18"/>
                <w:szCs w:val="18"/>
              </w:rPr>
              <w:t>Sr. no</w:t>
            </w: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Name of the candidates</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Speciality</w:t>
            </w:r>
          </w:p>
        </w:tc>
        <w:tc>
          <w:tcPr>
            <w:tcW w:w="7020" w:type="dxa"/>
          </w:tcPr>
          <w:p w:rsidR="00CC24BA" w:rsidRPr="00CC24BA" w:rsidRDefault="00CC24BA">
            <w:pPr>
              <w:rPr>
                <w:rFonts w:ascii="Times New Roman" w:hAnsi="Times New Roman" w:cs="Times New Roman"/>
                <w:sz w:val="18"/>
                <w:szCs w:val="18"/>
              </w:rPr>
            </w:pPr>
            <w:r w:rsidRPr="00CC24BA">
              <w:rPr>
                <w:rFonts w:ascii="Times New Roman" w:hAnsi="Times New Roman" w:cs="Times New Roman"/>
                <w:sz w:val="18"/>
                <w:szCs w:val="18"/>
              </w:rPr>
              <w:t>Topic of thesis</w:t>
            </w:r>
          </w:p>
        </w:tc>
      </w:tr>
      <w:tr w:rsidR="00CC24BA" w:rsidTr="00D03EC4">
        <w:tc>
          <w:tcPr>
            <w:tcW w:w="720" w:type="dxa"/>
          </w:tcPr>
          <w:p w:rsidR="00CC24BA" w:rsidRPr="00CC24BA" w:rsidRDefault="00CC24BA" w:rsidP="00A9131A">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Bhawna Bhardwaj</w:t>
            </w:r>
          </w:p>
        </w:tc>
        <w:tc>
          <w:tcPr>
            <w:tcW w:w="1620" w:type="dxa"/>
          </w:tcPr>
          <w:p w:rsidR="00CC24BA" w:rsidRPr="00CC24BA" w:rsidRDefault="00CC24BA" w:rsidP="00A9131A">
            <w:pPr>
              <w:rPr>
                <w:rFonts w:ascii="Times New Roman" w:hAnsi="Times New Roman" w:cs="Times New Roman"/>
                <w:sz w:val="18"/>
                <w:szCs w:val="18"/>
              </w:rPr>
            </w:pPr>
            <w:r w:rsidRPr="00CC24BA">
              <w:rPr>
                <w:rFonts w:ascii="Times New Roman" w:hAnsi="Times New Roman" w:cs="Times New Roman"/>
                <w:sz w:val="18"/>
                <w:szCs w:val="18"/>
              </w:rPr>
              <w:t>M.Sc- Obstetric &amp; Gynaecological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quasi - experimental study to assess effectiveness of warm compress on labour pain during first stage of labour among women in selected hospitals, Hoshiarpur, Punjab.</w:t>
            </w:r>
          </w:p>
        </w:tc>
      </w:tr>
      <w:tr w:rsidR="00CC24BA" w:rsidRPr="00CB622E"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Gurchetan</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Psychiatric (Mental Health) Nursing</w:t>
            </w:r>
          </w:p>
        </w:tc>
        <w:tc>
          <w:tcPr>
            <w:tcW w:w="7020" w:type="dxa"/>
            <w:vAlign w:val="bottom"/>
          </w:tcPr>
          <w:p w:rsidR="00CC24BA" w:rsidRPr="00CC24BA" w:rsidRDefault="00CC24BA">
            <w:pPr>
              <w:rPr>
                <w:rFonts w:ascii="Times New Roman" w:hAnsi="Times New Roman" w:cs="Times New Roman"/>
                <w:sz w:val="18"/>
                <w:szCs w:val="18"/>
              </w:rPr>
            </w:pPr>
            <w:r w:rsidRPr="00CC24BA">
              <w:rPr>
                <w:rFonts w:ascii="Times New Roman" w:hAnsi="Times New Roman" w:cs="Times New Roman"/>
                <w:sz w:val="18"/>
                <w:szCs w:val="18"/>
              </w:rPr>
              <w:t>A quasi experimental study to assess the effectiveness of planned teaching program regarding relapse of alcoholism among alcoholics in selected de- addiction centres, Punjab.</w:t>
            </w:r>
          </w:p>
        </w:tc>
      </w:tr>
      <w:tr w:rsidR="00CC24BA" w:rsidTr="00D03EC4">
        <w:trPr>
          <w:trHeight w:val="620"/>
        </w:trPr>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Gurjit Kaur Saini</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Obstetric &amp; Gynaecological Nursing</w:t>
            </w:r>
          </w:p>
        </w:tc>
        <w:tc>
          <w:tcPr>
            <w:tcW w:w="7020" w:type="dxa"/>
          </w:tcPr>
          <w:p w:rsidR="00CC24BA" w:rsidRPr="00CC24BA" w:rsidRDefault="00CC24BA" w:rsidP="00E22EAE">
            <w:pPr>
              <w:rPr>
                <w:rFonts w:ascii="Times New Roman" w:hAnsi="Times New Roman" w:cs="Times New Roman"/>
                <w:sz w:val="18"/>
                <w:szCs w:val="18"/>
              </w:rPr>
            </w:pPr>
            <w:r w:rsidRPr="00CC24BA">
              <w:rPr>
                <w:rFonts w:ascii="Times New Roman" w:hAnsi="Times New Roman" w:cs="Times New Roman"/>
                <w:sz w:val="18"/>
                <w:szCs w:val="18"/>
              </w:rPr>
              <w:t>A correlational study on menstrual pain and body mass index among adolescent girls in selected school, Hoshiarpur, Punjab.</w:t>
            </w:r>
          </w:p>
        </w:tc>
      </w:tr>
      <w:tr w:rsid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Gurkiran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Paediatric Nursing</w:t>
            </w:r>
          </w:p>
        </w:tc>
        <w:tc>
          <w:tcPr>
            <w:tcW w:w="7020" w:type="dxa"/>
            <w:vAlign w:val="bottom"/>
          </w:tcPr>
          <w:p w:rsidR="00CC24BA" w:rsidRPr="00CC24BA" w:rsidRDefault="00CC24BA">
            <w:pPr>
              <w:rPr>
                <w:rFonts w:ascii="Times New Roman" w:hAnsi="Times New Roman" w:cs="Times New Roman"/>
                <w:sz w:val="18"/>
                <w:szCs w:val="18"/>
              </w:rPr>
            </w:pPr>
            <w:r w:rsidRPr="00CC24BA">
              <w:rPr>
                <w:rFonts w:ascii="Times New Roman" w:hAnsi="Times New Roman" w:cs="Times New Roman"/>
                <w:sz w:val="18"/>
                <w:szCs w:val="18"/>
              </w:rPr>
              <w:t>A quasi - experimental study to evaluate the effectiveness of topical application of breast milk on healing of umbilical cord among newborns in selected hospitals of Hoshiarpur, Punjab</w:t>
            </w:r>
          </w:p>
        </w:tc>
      </w:tr>
      <w:tr w:rsid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Gurpreet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Medical Surgical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descriptive study to assess Post Traumatic Stress among survivors of motor vehicle accidents in selected hospitals, Hoshiarpur, Punjab</w:t>
            </w:r>
          </w:p>
        </w:tc>
      </w:tr>
      <w:tr w:rsid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Jasdeep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Community Health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comparative study on physical activity among normotensive and hypertensive adults in selected rural area of district Hoshiarpur, Punjab.</w:t>
            </w:r>
          </w:p>
        </w:tc>
      </w:tr>
      <w:tr w:rsid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Kavita Pathania</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Obstetric &amp; Gynaecological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comparative study to assess knowledge and attitude regarding female foeticide among urban and rural pregnant women attending antenatal outpatient department in selected hospitals, Hoshiarpur, Punjab.</w:t>
            </w:r>
          </w:p>
        </w:tc>
      </w:tr>
      <w:tr w:rsid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Manvi Dadwal</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Medical Surgical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 xml:space="preserve"> A descriptive study to assess knowledge and attitude regarding complementary and alternative medicine among health care professionals in selected  hospital, Hoshiarpur,  Punjab.</w:t>
            </w:r>
          </w:p>
        </w:tc>
      </w:tr>
      <w:tr w:rsid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Maninderjit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Community Health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descriptive study to assess satisfaction with  maternal and child health services among women of reproductive age in selected primary  health care centre  of district Hoshiarpur, Punjab.</w:t>
            </w:r>
          </w:p>
        </w:tc>
      </w:tr>
      <w:tr w:rsid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Mehak Bali</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Community Health Nursing</w:t>
            </w:r>
          </w:p>
        </w:tc>
        <w:tc>
          <w:tcPr>
            <w:tcW w:w="7020" w:type="dxa"/>
          </w:tcPr>
          <w:p w:rsidR="00CC24BA" w:rsidRPr="00CC24BA" w:rsidRDefault="00CC24BA" w:rsidP="005C2D07">
            <w:pPr>
              <w:jc w:val="center"/>
              <w:rPr>
                <w:rFonts w:ascii="Times New Roman" w:hAnsi="Times New Roman" w:cs="Times New Roman"/>
                <w:sz w:val="18"/>
                <w:szCs w:val="18"/>
              </w:rPr>
            </w:pPr>
          </w:p>
          <w:p w:rsidR="00CC24BA" w:rsidRPr="00CC24BA" w:rsidRDefault="00CC24BA" w:rsidP="005C2D07">
            <w:pPr>
              <w:jc w:val="center"/>
              <w:rPr>
                <w:rFonts w:ascii="Times New Roman" w:hAnsi="Times New Roman" w:cs="Times New Roman"/>
                <w:sz w:val="18"/>
                <w:szCs w:val="18"/>
              </w:rPr>
            </w:pPr>
          </w:p>
          <w:p w:rsidR="00CC24BA" w:rsidRPr="00CC24BA" w:rsidRDefault="00CC24BA" w:rsidP="005C2D07">
            <w:pPr>
              <w:jc w:val="center"/>
              <w:rPr>
                <w:rFonts w:ascii="Times New Roman" w:hAnsi="Times New Roman" w:cs="Times New Roman"/>
                <w:sz w:val="18"/>
                <w:szCs w:val="18"/>
              </w:rPr>
            </w:pPr>
            <w:r w:rsidRPr="00CC24BA">
              <w:rPr>
                <w:rFonts w:ascii="Times New Roman" w:hAnsi="Times New Roman" w:cs="Times New Roman"/>
                <w:sz w:val="18"/>
                <w:szCs w:val="18"/>
              </w:rPr>
              <w:t>_________</w:t>
            </w:r>
          </w:p>
          <w:p w:rsidR="00CC24BA" w:rsidRPr="00CC24BA" w:rsidRDefault="00CC24BA" w:rsidP="005C2D07">
            <w:pPr>
              <w:jc w:val="center"/>
              <w:rPr>
                <w:rFonts w:ascii="Times New Roman" w:hAnsi="Times New Roman" w:cs="Times New Roman"/>
                <w:sz w:val="18"/>
                <w:szCs w:val="18"/>
              </w:rPr>
            </w:pPr>
          </w:p>
        </w:tc>
      </w:tr>
      <w:tr w:rsid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Navjot Kaur Sahota</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Obstetric &amp; Gynaecological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descriptive study to assess knowledge and practices regarding menstrual hygiene among adolescent girls in selected school, Hoshiarpur, Punjab.</w:t>
            </w:r>
          </w:p>
        </w:tc>
      </w:tr>
      <w:tr w:rsid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Priyanka Yadav</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Paediatric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 xml:space="preserve">A  correlational  study  on  television  viewing  habits, body mass index and dietary behaviour  of children  in selected  rural  area of Hoshiarpur,  Punjab. </w:t>
            </w:r>
          </w:p>
        </w:tc>
      </w:tr>
      <w:tr w:rsid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sz w:val="18"/>
                <w:szCs w:val="18"/>
              </w:rPr>
            </w:pPr>
            <w:r w:rsidRPr="00CC24BA">
              <w:rPr>
                <w:sz w:val="18"/>
                <w:szCs w:val="18"/>
              </w:rPr>
              <w:t>Ramandeep Kaur</w:t>
            </w:r>
          </w:p>
        </w:tc>
        <w:tc>
          <w:tcPr>
            <w:tcW w:w="1620" w:type="dxa"/>
          </w:tcPr>
          <w:p w:rsidR="00CC24BA" w:rsidRPr="00CC24BA" w:rsidRDefault="00CC24BA" w:rsidP="00507879">
            <w:pPr>
              <w:rPr>
                <w:sz w:val="18"/>
                <w:szCs w:val="18"/>
              </w:rPr>
            </w:pPr>
            <w:r w:rsidRPr="00CC24BA">
              <w:rPr>
                <w:sz w:val="18"/>
                <w:szCs w:val="18"/>
              </w:rPr>
              <w:t>M.Sc - Medical Surgical Nursing</w:t>
            </w:r>
          </w:p>
        </w:tc>
        <w:tc>
          <w:tcPr>
            <w:tcW w:w="7020" w:type="dxa"/>
            <w:vAlign w:val="bottom"/>
          </w:tcPr>
          <w:p w:rsidR="00CC24BA" w:rsidRPr="00CC24BA" w:rsidRDefault="00CC24BA">
            <w:pPr>
              <w:rPr>
                <w:sz w:val="18"/>
                <w:szCs w:val="18"/>
              </w:rPr>
            </w:pPr>
            <w:r w:rsidRPr="00CC24BA">
              <w:rPr>
                <w:sz w:val="18"/>
                <w:szCs w:val="18"/>
              </w:rPr>
              <w:t>An experimental study to assess effectiveness of acupressure on relief of chemotherapy induced nausea and vomiting among cancer patients in selected hospital, Punjab</w:t>
            </w:r>
          </w:p>
        </w:tc>
      </w:tr>
      <w:tr w:rsid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Ramanpreet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Community Health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pre - experimental study to evaluate effectiveness of  video assisted training programme(VATP) on knowledge and performance regarding household water treatment and safe storage (HWTS) among women in selected rural area of district Hoshiarpur, Punjab</w:t>
            </w:r>
          </w:p>
        </w:tc>
      </w:tr>
      <w:tr w:rsidR="00CC24BA" w:rsidRPr="00CC24BA" w:rsidTr="00D03EC4">
        <w:tc>
          <w:tcPr>
            <w:tcW w:w="720" w:type="dxa"/>
          </w:tcPr>
          <w:p w:rsidR="00CC24BA" w:rsidRDefault="00CC24BA" w:rsidP="00CB622E">
            <w:pPr>
              <w:pStyle w:val="ListParagraph"/>
              <w:numPr>
                <w:ilvl w:val="0"/>
                <w:numId w:val="1"/>
              </w:num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Rajwant Kaur</w:t>
            </w:r>
          </w:p>
          <w:p w:rsidR="00CC24BA" w:rsidRPr="00CC24BA" w:rsidRDefault="00CC24BA" w:rsidP="00507879">
            <w:pPr>
              <w:tabs>
                <w:tab w:val="left" w:pos="1095"/>
              </w:tabs>
              <w:rPr>
                <w:rFonts w:ascii="Times New Roman" w:hAnsi="Times New Roman" w:cs="Times New Roman"/>
                <w:sz w:val="18"/>
                <w:szCs w:val="18"/>
              </w:rPr>
            </w:pPr>
            <w:r w:rsidRPr="00CC24BA">
              <w:rPr>
                <w:rFonts w:ascii="Times New Roman" w:hAnsi="Times New Roman" w:cs="Times New Roman"/>
                <w:sz w:val="18"/>
                <w:szCs w:val="18"/>
              </w:rPr>
              <w:tab/>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Psychiatric (Mental Health) Nursing</w:t>
            </w:r>
          </w:p>
        </w:tc>
        <w:tc>
          <w:tcPr>
            <w:tcW w:w="7020" w:type="dxa"/>
            <w:vAlign w:val="bottom"/>
          </w:tcPr>
          <w:p w:rsidR="00CC24BA" w:rsidRPr="00CC24BA" w:rsidRDefault="00CC24BA">
            <w:pPr>
              <w:jc w:val="both"/>
              <w:rPr>
                <w:rFonts w:ascii="Times New Roman" w:hAnsi="Times New Roman" w:cs="Times New Roman"/>
                <w:color w:val="000000"/>
                <w:sz w:val="18"/>
                <w:szCs w:val="18"/>
              </w:rPr>
            </w:pPr>
            <w:r w:rsidRPr="00CC24BA">
              <w:rPr>
                <w:rFonts w:ascii="Times New Roman" w:hAnsi="Times New Roman" w:cs="Times New Roman"/>
                <w:color w:val="000000"/>
                <w:sz w:val="18"/>
                <w:szCs w:val="18"/>
              </w:rPr>
              <w:t>A comparative study on psychological problems among retired people in selected urban and rural area of district Hoshiarpur, Punjab.</w:t>
            </w:r>
          </w:p>
        </w:tc>
      </w:tr>
      <w:tr w:rsidR="00CC24BA" w:rsidRPr="00CC24BA" w:rsidTr="00D03EC4">
        <w:tc>
          <w:tcPr>
            <w:tcW w:w="720" w:type="dxa"/>
          </w:tcPr>
          <w:p w:rsidR="00CC24BA" w:rsidRDefault="00CC24BA" w:rsidP="00CB622E">
            <w:pPr>
              <w:pStyle w:val="ListParagraph"/>
              <w:numPr>
                <w:ilvl w:val="0"/>
                <w:numId w:val="1"/>
              </w:num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Ravneet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Obstetric &amp; Gynaecological Nursing</w:t>
            </w:r>
          </w:p>
        </w:tc>
        <w:tc>
          <w:tcPr>
            <w:tcW w:w="7020" w:type="dxa"/>
            <w:vAlign w:val="bottom"/>
          </w:tcPr>
          <w:p w:rsidR="00CC24BA" w:rsidRPr="00CC24BA" w:rsidRDefault="00CC24BA">
            <w:pPr>
              <w:rPr>
                <w:rFonts w:ascii="Times New Roman" w:hAnsi="Times New Roman" w:cs="Times New Roman"/>
                <w:sz w:val="18"/>
                <w:szCs w:val="18"/>
              </w:rPr>
            </w:pPr>
            <w:r w:rsidRPr="00CC24BA">
              <w:rPr>
                <w:rFonts w:ascii="Times New Roman" w:hAnsi="Times New Roman" w:cs="Times New Roman"/>
                <w:sz w:val="18"/>
                <w:szCs w:val="18"/>
              </w:rPr>
              <w:t>A comparative study on physical and psychological wellbeing between postnatal women undergone normal vaginal delivery and cesarean section attending postnatal outpatient department in selected hospitals, Hoshiarpur, Punjab.</w:t>
            </w:r>
          </w:p>
        </w:tc>
      </w:tr>
      <w:tr w:rsidR="00CC24BA" w:rsidRPr="00CC24BA" w:rsidTr="00D03EC4">
        <w:tc>
          <w:tcPr>
            <w:tcW w:w="720" w:type="dxa"/>
          </w:tcPr>
          <w:p w:rsidR="00CC24BA" w:rsidRDefault="00CC24BA" w:rsidP="00CB622E">
            <w:pPr>
              <w:pStyle w:val="ListParagraph"/>
              <w:numPr>
                <w:ilvl w:val="0"/>
                <w:numId w:val="1"/>
              </w:num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Rupinder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Obstetric &amp; Gynaecological Nursing</w:t>
            </w:r>
          </w:p>
        </w:tc>
        <w:tc>
          <w:tcPr>
            <w:tcW w:w="7020" w:type="dxa"/>
            <w:vAlign w:val="bottom"/>
          </w:tcPr>
          <w:p w:rsidR="00CC24BA" w:rsidRPr="00CC24BA" w:rsidRDefault="00CC24BA">
            <w:pPr>
              <w:jc w:val="both"/>
              <w:rPr>
                <w:rFonts w:ascii="Times New Roman" w:hAnsi="Times New Roman" w:cs="Times New Roman"/>
                <w:color w:val="000000"/>
                <w:sz w:val="18"/>
                <w:szCs w:val="18"/>
              </w:rPr>
            </w:pPr>
            <w:r w:rsidRPr="00CC24BA">
              <w:rPr>
                <w:rFonts w:ascii="Times New Roman" w:hAnsi="Times New Roman" w:cs="Times New Roman"/>
                <w:color w:val="000000"/>
                <w:sz w:val="18"/>
                <w:szCs w:val="18"/>
              </w:rPr>
              <w:t>A comparative study on anxiety among first and third trimester primigravid women attending antenatal outpatient department in selected hospitals, Hoshiarpur, Punjab.</w:t>
            </w:r>
          </w:p>
        </w:tc>
      </w:tr>
      <w:tr w:rsidR="00CC24BA" w:rsidRPr="00CC24BA" w:rsidTr="00D03EC4">
        <w:tc>
          <w:tcPr>
            <w:tcW w:w="720" w:type="dxa"/>
          </w:tcPr>
          <w:p w:rsidR="00CC24BA" w:rsidRPr="00CC24BA" w:rsidRDefault="00CC24BA" w:rsidP="00CB622E">
            <w:pPr>
              <w:pStyle w:val="ListParagraph"/>
              <w:numPr>
                <w:ilvl w:val="0"/>
                <w:numId w:val="1"/>
              </w:numPr>
              <w:rPr>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Sawroop Dhillon</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Medical Surgical Nursing</w:t>
            </w:r>
          </w:p>
        </w:tc>
        <w:tc>
          <w:tcPr>
            <w:tcW w:w="7020" w:type="dxa"/>
            <w:vAlign w:val="bottom"/>
          </w:tcPr>
          <w:p w:rsid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comparative study on health - related quality of life among chronic kidney disease patients undergoing hemodialysis having arteriovenous fistula and venovenous vascular access in selected hospitals, Hoshiarpur, Punjab.</w:t>
            </w:r>
          </w:p>
          <w:p w:rsidR="00D03EC4" w:rsidRPr="00CC24BA" w:rsidRDefault="00D03EC4">
            <w:pPr>
              <w:jc w:val="both"/>
              <w:rPr>
                <w:rFonts w:ascii="Times New Roman" w:hAnsi="Times New Roman" w:cs="Times New Roman"/>
                <w:sz w:val="18"/>
                <w:szCs w:val="18"/>
              </w:rPr>
            </w:pPr>
          </w:p>
        </w:tc>
      </w:tr>
      <w:tr w:rsidR="00CC24BA" w:rsidRP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Seema Sharma</w:t>
            </w:r>
          </w:p>
          <w:p w:rsidR="00CC24BA" w:rsidRPr="00CC24BA" w:rsidRDefault="00CC24BA" w:rsidP="000A7377">
            <w:pPr>
              <w:tabs>
                <w:tab w:val="left" w:pos="1185"/>
              </w:tabs>
              <w:rPr>
                <w:rFonts w:ascii="Times New Roman" w:hAnsi="Times New Roman" w:cs="Times New Roman"/>
                <w:sz w:val="18"/>
                <w:szCs w:val="18"/>
              </w:rPr>
            </w:pPr>
            <w:r w:rsidRPr="00CC24BA">
              <w:rPr>
                <w:rFonts w:ascii="Times New Roman" w:hAnsi="Times New Roman" w:cs="Times New Roman"/>
                <w:sz w:val="18"/>
                <w:szCs w:val="18"/>
              </w:rPr>
              <w:tab/>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Paediatric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quasi - experimental study  to  evaluate  the   effectiveness   of   rhythmic  skin   tapping  on   procedural pain   during   intramuscular    injection   among   children   in   selected   hospital, Hoshiarpur , Punjab.</w:t>
            </w:r>
          </w:p>
        </w:tc>
      </w:tr>
      <w:tr w:rsidR="00CC24BA" w:rsidRP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Shalu Sharma</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Medical Surgical Nursing</w:t>
            </w:r>
          </w:p>
        </w:tc>
        <w:tc>
          <w:tcPr>
            <w:tcW w:w="7020" w:type="dxa"/>
          </w:tcPr>
          <w:p w:rsidR="00CC24BA" w:rsidRPr="00CC24BA" w:rsidRDefault="00CC24BA" w:rsidP="000A7377">
            <w:pPr>
              <w:rPr>
                <w:rFonts w:ascii="Times New Roman" w:hAnsi="Times New Roman" w:cs="Times New Roman"/>
                <w:sz w:val="18"/>
                <w:szCs w:val="18"/>
              </w:rPr>
            </w:pPr>
            <w:r w:rsidRPr="00CC24BA">
              <w:rPr>
                <w:rFonts w:ascii="Times New Roman" w:hAnsi="Times New Roman" w:cs="Times New Roman"/>
                <w:sz w:val="18"/>
                <w:szCs w:val="18"/>
              </w:rPr>
              <w:t>A correlational study on nurses' attitude towards death and caring of dying patents in selected hospital,  Hoshiarpur,  Punjab.</w:t>
            </w:r>
          </w:p>
        </w:tc>
      </w:tr>
      <w:tr w:rsidR="00CC24BA" w:rsidRPr="00CC24BA" w:rsidTr="00D03EC4">
        <w:tc>
          <w:tcPr>
            <w:tcW w:w="720" w:type="dxa"/>
          </w:tcPr>
          <w:p w:rsidR="00CC24BA" w:rsidRPr="00CC24BA" w:rsidRDefault="00CC24BA" w:rsidP="00CB622E">
            <w:pPr>
              <w:pStyle w:val="ListParagraph"/>
              <w:numPr>
                <w:ilvl w:val="0"/>
                <w:numId w:val="1"/>
              </w:numPr>
              <w:rPr>
                <w:rFonts w:ascii="Times New Roman" w:hAnsi="Times New Roman" w:cs="Times New Roman"/>
                <w:sz w:val="18"/>
                <w:szCs w:val="18"/>
              </w:rPr>
            </w:pPr>
          </w:p>
        </w:tc>
        <w:tc>
          <w:tcPr>
            <w:tcW w:w="153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Varinder Kaur</w:t>
            </w:r>
          </w:p>
        </w:tc>
        <w:tc>
          <w:tcPr>
            <w:tcW w:w="1620" w:type="dxa"/>
          </w:tcPr>
          <w:p w:rsidR="00CC24BA" w:rsidRPr="00CC24BA" w:rsidRDefault="00CC24BA" w:rsidP="00507879">
            <w:pPr>
              <w:rPr>
                <w:rFonts w:ascii="Times New Roman" w:hAnsi="Times New Roman" w:cs="Times New Roman"/>
                <w:sz w:val="18"/>
                <w:szCs w:val="18"/>
              </w:rPr>
            </w:pPr>
            <w:r w:rsidRPr="00CC24BA">
              <w:rPr>
                <w:rFonts w:ascii="Times New Roman" w:hAnsi="Times New Roman" w:cs="Times New Roman"/>
                <w:sz w:val="18"/>
                <w:szCs w:val="18"/>
              </w:rPr>
              <w:t>M.Sc - Psychiatric (Mental Health) Nursing</w:t>
            </w:r>
          </w:p>
        </w:tc>
        <w:tc>
          <w:tcPr>
            <w:tcW w:w="7020" w:type="dxa"/>
            <w:vAlign w:val="bottom"/>
          </w:tcPr>
          <w:p w:rsidR="00CC24BA" w:rsidRPr="00CC24BA" w:rsidRDefault="00CC24BA">
            <w:pPr>
              <w:jc w:val="both"/>
              <w:rPr>
                <w:rFonts w:ascii="Times New Roman" w:hAnsi="Times New Roman" w:cs="Times New Roman"/>
                <w:sz w:val="18"/>
                <w:szCs w:val="18"/>
              </w:rPr>
            </w:pPr>
            <w:r w:rsidRPr="00CC24BA">
              <w:rPr>
                <w:rFonts w:ascii="Times New Roman" w:hAnsi="Times New Roman" w:cs="Times New Roman"/>
                <w:sz w:val="18"/>
                <w:szCs w:val="18"/>
              </w:rPr>
              <w:t>A pre experimental study to assess effectiveness of self-control training programme on impulsive behaviour among adolescents in selected schools,  district Hoshiarpur, Punjab.</w:t>
            </w:r>
          </w:p>
        </w:tc>
      </w:tr>
    </w:tbl>
    <w:p w:rsidR="00CB622E" w:rsidRPr="00CC24BA" w:rsidRDefault="00CB622E">
      <w:pPr>
        <w:rPr>
          <w:rFonts w:ascii="Times New Roman" w:hAnsi="Times New Roman" w:cs="Times New Roman"/>
          <w:sz w:val="18"/>
          <w:szCs w:val="18"/>
        </w:rPr>
      </w:pPr>
    </w:p>
    <w:sectPr w:rsidR="00CB622E" w:rsidRPr="00CC24BA" w:rsidSect="00A24C4B">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15D" w:rsidRDefault="00E2715D" w:rsidP="00A9131A">
      <w:pPr>
        <w:spacing w:after="0" w:line="240" w:lineRule="auto"/>
      </w:pPr>
      <w:r>
        <w:separator/>
      </w:r>
    </w:p>
  </w:endnote>
  <w:endnote w:type="continuationSeparator" w:id="1">
    <w:p w:rsidR="00E2715D" w:rsidRDefault="00E2715D" w:rsidP="00A913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15D" w:rsidRDefault="00E2715D" w:rsidP="00A9131A">
      <w:pPr>
        <w:spacing w:after="0" w:line="240" w:lineRule="auto"/>
      </w:pPr>
      <w:r>
        <w:separator/>
      </w:r>
    </w:p>
  </w:footnote>
  <w:footnote w:type="continuationSeparator" w:id="1">
    <w:p w:rsidR="00E2715D" w:rsidRDefault="00E2715D" w:rsidP="00A913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31A" w:rsidRDefault="00A9131A">
    <w:pPr>
      <w:pStyle w:val="Header"/>
    </w:pPr>
  </w:p>
  <w:tbl>
    <w:tblPr>
      <w:tblW w:w="10980" w:type="dxa"/>
      <w:tblInd w:w="-972"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1620"/>
      <w:gridCol w:w="1620"/>
      <w:gridCol w:w="7020"/>
    </w:tblGrid>
    <w:tr w:rsidR="00A9131A" w:rsidTr="00121D3C">
      <w:trPr>
        <w:trHeight w:val="476"/>
      </w:trPr>
      <w:tc>
        <w:tcPr>
          <w:tcW w:w="10980" w:type="dxa"/>
          <w:gridSpan w:val="4"/>
          <w:tcBorders>
            <w:top w:val="single" w:sz="4" w:space="0" w:color="auto"/>
            <w:left w:val="single" w:sz="4" w:space="0" w:color="auto"/>
            <w:bottom w:val="single" w:sz="4" w:space="0" w:color="auto"/>
            <w:right w:val="single" w:sz="4" w:space="0" w:color="auto"/>
          </w:tcBorders>
        </w:tcPr>
        <w:p w:rsidR="00A9131A" w:rsidRDefault="00A9131A" w:rsidP="00A9131A">
          <w:pPr>
            <w:pStyle w:val="Header"/>
            <w:tabs>
              <w:tab w:val="left" w:pos="8067"/>
            </w:tabs>
            <w:ind w:left="-720" w:right="-180"/>
            <w:jc w:val="center"/>
            <w:rPr>
              <w:rFonts w:ascii="Bookman Old Style" w:hAnsi="Bookman Old Style"/>
              <w:b/>
              <w:bCs/>
              <w:sz w:val="28"/>
            </w:rPr>
          </w:pPr>
          <w:r>
            <w:rPr>
              <w:rFonts w:ascii="Bookman Old Style" w:hAnsi="Bookman Old Style"/>
              <w:b/>
              <w:bCs/>
              <w:sz w:val="28"/>
            </w:rPr>
            <w:t xml:space="preserve">SGRD </w:t>
          </w:r>
          <w:smartTag w:uri="urn:schemas-microsoft-com:office:smarttags" w:element="place">
            <w:smartTag w:uri="urn:schemas-microsoft-com:office:smarttags" w:element="PlaceType">
              <w:r>
                <w:rPr>
                  <w:rFonts w:ascii="Bookman Old Style" w:hAnsi="Bookman Old Style"/>
                  <w:b/>
                  <w:bCs/>
                  <w:sz w:val="28"/>
                </w:rPr>
                <w:t>College</w:t>
              </w:r>
            </w:smartTag>
            <w:r>
              <w:rPr>
                <w:rFonts w:ascii="Bookman Old Style" w:hAnsi="Bookman Old Style"/>
                <w:b/>
                <w:bCs/>
                <w:sz w:val="28"/>
              </w:rPr>
              <w:t xml:space="preserve"> of </w:t>
            </w:r>
            <w:smartTag w:uri="urn:schemas-microsoft-com:office:smarttags" w:element="PlaceName">
              <w:r>
                <w:rPr>
                  <w:rFonts w:ascii="Bookman Old Style" w:hAnsi="Bookman Old Style"/>
                  <w:b/>
                  <w:bCs/>
                  <w:sz w:val="28"/>
                </w:rPr>
                <w:t>Nursing</w:t>
              </w:r>
            </w:smartTag>
          </w:smartTag>
          <w:r>
            <w:rPr>
              <w:rFonts w:ascii="Bookman Old Style" w:hAnsi="Bookman Old Style"/>
              <w:b/>
              <w:bCs/>
              <w:sz w:val="28"/>
            </w:rPr>
            <w:t>, Hoshiarpur</w:t>
          </w:r>
        </w:p>
        <w:p w:rsidR="00A9131A" w:rsidRDefault="00A9131A" w:rsidP="00121D3C">
          <w:pPr>
            <w:pStyle w:val="Header"/>
            <w:ind w:left="-720" w:right="-180"/>
            <w:jc w:val="center"/>
            <w:rPr>
              <w:rFonts w:ascii="Bookman Old Style" w:hAnsi="Bookman Old Style"/>
              <w:sz w:val="28"/>
            </w:rPr>
          </w:pPr>
          <w:r>
            <w:rPr>
              <w:rFonts w:ascii="Bookman Old Style" w:hAnsi="Bookman Old Style"/>
              <w:b/>
              <w:bCs/>
              <w:sz w:val="28"/>
            </w:rPr>
            <w:t>Plan Of Thesis For Approval (Student Admitted in 2012)</w:t>
          </w:r>
        </w:p>
        <w:p w:rsidR="00A9131A" w:rsidRDefault="00A9131A" w:rsidP="00121D3C">
          <w:pPr>
            <w:pStyle w:val="Header"/>
          </w:pPr>
          <w:r>
            <w:tab/>
          </w:r>
          <w:r>
            <w:tab/>
          </w:r>
        </w:p>
      </w:tc>
    </w:tr>
    <w:tr w:rsidR="00CC24BA" w:rsidRPr="00761F01" w:rsidTr="00232920">
      <w:trPr>
        <w:trHeight w:val="476"/>
      </w:trPr>
      <w:tc>
        <w:tcPr>
          <w:tcW w:w="720" w:type="dxa"/>
          <w:tcBorders>
            <w:top w:val="single" w:sz="4" w:space="0" w:color="auto"/>
            <w:left w:val="single" w:sz="4" w:space="0" w:color="auto"/>
            <w:bottom w:val="single" w:sz="4" w:space="0" w:color="auto"/>
            <w:right w:val="single" w:sz="4" w:space="0" w:color="auto"/>
          </w:tcBorders>
        </w:tcPr>
        <w:p w:rsidR="00CC24BA" w:rsidRPr="00761F01" w:rsidRDefault="00CC24BA" w:rsidP="00121D3C">
          <w:pPr>
            <w:pStyle w:val="Header"/>
            <w:rPr>
              <w:b/>
              <w:bCs/>
            </w:rPr>
          </w:pPr>
          <w:r>
            <w:rPr>
              <w:b/>
              <w:bCs/>
            </w:rPr>
            <w:t>Sr .n</w:t>
          </w:r>
          <w:r w:rsidRPr="00761F01">
            <w:rPr>
              <w:b/>
              <w:bCs/>
            </w:rPr>
            <w:t xml:space="preserve">o </w:t>
          </w:r>
        </w:p>
      </w:tc>
      <w:tc>
        <w:tcPr>
          <w:tcW w:w="1620" w:type="dxa"/>
          <w:tcBorders>
            <w:top w:val="single" w:sz="4" w:space="0" w:color="auto"/>
            <w:left w:val="single" w:sz="4" w:space="0" w:color="auto"/>
            <w:bottom w:val="single" w:sz="4" w:space="0" w:color="auto"/>
            <w:right w:val="single" w:sz="4" w:space="0" w:color="auto"/>
          </w:tcBorders>
        </w:tcPr>
        <w:p w:rsidR="00CC24BA" w:rsidRPr="00761F01" w:rsidRDefault="00CC24BA" w:rsidP="00121D3C">
          <w:pPr>
            <w:pStyle w:val="Header"/>
            <w:rPr>
              <w:b/>
              <w:bCs/>
            </w:rPr>
          </w:pPr>
          <w:r w:rsidRPr="00761F01">
            <w:rPr>
              <w:b/>
              <w:bCs/>
            </w:rPr>
            <w:t>Name of Candidate</w:t>
          </w:r>
        </w:p>
      </w:tc>
      <w:tc>
        <w:tcPr>
          <w:tcW w:w="1620" w:type="dxa"/>
          <w:tcBorders>
            <w:top w:val="single" w:sz="4" w:space="0" w:color="auto"/>
            <w:left w:val="single" w:sz="4" w:space="0" w:color="auto"/>
            <w:bottom w:val="single" w:sz="4" w:space="0" w:color="auto"/>
            <w:right w:val="single" w:sz="4" w:space="0" w:color="auto"/>
          </w:tcBorders>
        </w:tcPr>
        <w:p w:rsidR="00CC24BA" w:rsidRPr="00761F01" w:rsidRDefault="00CC24BA" w:rsidP="00121D3C">
          <w:pPr>
            <w:pStyle w:val="Header"/>
            <w:rPr>
              <w:b/>
              <w:bCs/>
            </w:rPr>
          </w:pPr>
          <w:r w:rsidRPr="00761F01">
            <w:rPr>
              <w:b/>
              <w:bCs/>
            </w:rPr>
            <w:t>Specialty</w:t>
          </w:r>
        </w:p>
      </w:tc>
      <w:tc>
        <w:tcPr>
          <w:tcW w:w="7020" w:type="dxa"/>
          <w:tcBorders>
            <w:top w:val="single" w:sz="4" w:space="0" w:color="auto"/>
            <w:left w:val="single" w:sz="4" w:space="0" w:color="auto"/>
            <w:bottom w:val="single" w:sz="4" w:space="0" w:color="auto"/>
            <w:right w:val="single" w:sz="4" w:space="0" w:color="auto"/>
          </w:tcBorders>
        </w:tcPr>
        <w:p w:rsidR="00CC24BA" w:rsidRPr="00761F01" w:rsidRDefault="00CC24BA" w:rsidP="00121D3C">
          <w:pPr>
            <w:pStyle w:val="Header"/>
            <w:rPr>
              <w:b/>
              <w:bCs/>
            </w:rPr>
          </w:pPr>
          <w:r>
            <w:rPr>
              <w:b/>
              <w:bCs/>
            </w:rPr>
            <w:t xml:space="preserve"> Topic o</w:t>
          </w:r>
          <w:r w:rsidRPr="00761F01">
            <w:rPr>
              <w:b/>
              <w:bCs/>
            </w:rPr>
            <w:t>f Thesis</w:t>
          </w:r>
        </w:p>
      </w:tc>
    </w:tr>
  </w:tbl>
  <w:p w:rsidR="00A9131A" w:rsidRDefault="00A9131A">
    <w:pPr>
      <w:pStyle w:val="Header"/>
    </w:pPr>
  </w:p>
  <w:p w:rsidR="00A9131A" w:rsidRDefault="00A913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6133F6"/>
    <w:multiLevelType w:val="hybridMultilevel"/>
    <w:tmpl w:val="36C45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B622E"/>
    <w:rsid w:val="0005627E"/>
    <w:rsid w:val="00073055"/>
    <w:rsid w:val="000A7377"/>
    <w:rsid w:val="001347AD"/>
    <w:rsid w:val="00171C1C"/>
    <w:rsid w:val="00173543"/>
    <w:rsid w:val="00197375"/>
    <w:rsid w:val="00217E44"/>
    <w:rsid w:val="002D11C1"/>
    <w:rsid w:val="00332CD5"/>
    <w:rsid w:val="003D2DCB"/>
    <w:rsid w:val="00507879"/>
    <w:rsid w:val="005362C7"/>
    <w:rsid w:val="005C2D07"/>
    <w:rsid w:val="006A7682"/>
    <w:rsid w:val="006D3F91"/>
    <w:rsid w:val="007C0332"/>
    <w:rsid w:val="008F4744"/>
    <w:rsid w:val="009C2604"/>
    <w:rsid w:val="009D1B9E"/>
    <w:rsid w:val="009D768A"/>
    <w:rsid w:val="00A140D2"/>
    <w:rsid w:val="00A24C4B"/>
    <w:rsid w:val="00A350D2"/>
    <w:rsid w:val="00A9131A"/>
    <w:rsid w:val="00AF5262"/>
    <w:rsid w:val="00CB622E"/>
    <w:rsid w:val="00CC24BA"/>
    <w:rsid w:val="00D03EC4"/>
    <w:rsid w:val="00DA05D2"/>
    <w:rsid w:val="00DA63F8"/>
    <w:rsid w:val="00DF5CA7"/>
    <w:rsid w:val="00E22EAE"/>
    <w:rsid w:val="00E2715D"/>
    <w:rsid w:val="00EA70E6"/>
    <w:rsid w:val="00FA653F"/>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C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62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B622E"/>
    <w:pPr>
      <w:ind w:left="720"/>
      <w:contextualSpacing/>
    </w:pPr>
  </w:style>
  <w:style w:type="paragraph" w:styleId="Header">
    <w:name w:val="header"/>
    <w:basedOn w:val="Normal"/>
    <w:link w:val="HeaderChar"/>
    <w:unhideWhenUsed/>
    <w:rsid w:val="00A9131A"/>
    <w:pPr>
      <w:tabs>
        <w:tab w:val="center" w:pos="4680"/>
        <w:tab w:val="right" w:pos="9360"/>
      </w:tabs>
      <w:spacing w:after="0" w:line="240" w:lineRule="auto"/>
    </w:pPr>
  </w:style>
  <w:style w:type="character" w:customStyle="1" w:styleId="HeaderChar">
    <w:name w:val="Header Char"/>
    <w:basedOn w:val="DefaultParagraphFont"/>
    <w:link w:val="Header"/>
    <w:rsid w:val="00A9131A"/>
  </w:style>
  <w:style w:type="paragraph" w:styleId="Footer">
    <w:name w:val="footer"/>
    <w:basedOn w:val="Normal"/>
    <w:link w:val="FooterChar"/>
    <w:uiPriority w:val="99"/>
    <w:semiHidden/>
    <w:unhideWhenUsed/>
    <w:rsid w:val="00A9131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9131A"/>
  </w:style>
  <w:style w:type="paragraph" w:styleId="BalloonText">
    <w:name w:val="Balloon Text"/>
    <w:basedOn w:val="Normal"/>
    <w:link w:val="BalloonTextChar"/>
    <w:uiPriority w:val="99"/>
    <w:semiHidden/>
    <w:unhideWhenUsed/>
    <w:rsid w:val="00A91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3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9B408-3CB6-46D5-806F-E680819C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5</cp:revision>
  <cp:lastPrinted>2014-06-18T00:33:00Z</cp:lastPrinted>
  <dcterms:created xsi:type="dcterms:W3CDTF">2014-06-18T00:29:00Z</dcterms:created>
  <dcterms:modified xsi:type="dcterms:W3CDTF">2014-06-18T00:33:00Z</dcterms:modified>
</cp:coreProperties>
</file>